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136" w:rsidRDefault="00EF4B76">
      <w:pPr>
        <w:spacing w:line="500" w:lineRule="exact"/>
        <w:rPr>
          <w:rFonts w:ascii="方正小标宋简体" w:eastAsia="方正小标宋简体" w:hAnsi="黑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 xml:space="preserve">         </w:t>
      </w:r>
      <w:r>
        <w:rPr>
          <w:rFonts w:ascii="黑体" w:eastAsia="黑体" w:hAnsi="黑体"/>
          <w:sz w:val="32"/>
          <w:szCs w:val="32"/>
        </w:rPr>
        <w:t xml:space="preserve">   </w:t>
      </w:r>
      <w:r>
        <w:rPr>
          <w:rFonts w:ascii="方正小标宋简体" w:eastAsia="方正小标宋简体" w:hAnsi="黑体" w:hint="eastAsia"/>
          <w:sz w:val="44"/>
          <w:szCs w:val="44"/>
        </w:rPr>
        <w:t>全国优秀农民工报审表</w:t>
      </w:r>
    </w:p>
    <w:tbl>
      <w:tblPr>
        <w:tblStyle w:val="a9"/>
        <w:tblW w:w="992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277"/>
        <w:gridCol w:w="1984"/>
        <w:gridCol w:w="1276"/>
        <w:gridCol w:w="709"/>
        <w:gridCol w:w="1559"/>
        <w:gridCol w:w="1134"/>
        <w:gridCol w:w="1984"/>
      </w:tblGrid>
      <w:tr w:rsidR="007E1136">
        <w:trPr>
          <w:trHeight w:val="567"/>
        </w:trPr>
        <w:tc>
          <w:tcPr>
            <w:tcW w:w="1277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名</w:t>
            </w:r>
          </w:p>
        </w:tc>
        <w:tc>
          <w:tcPr>
            <w:tcW w:w="1984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刘现综</w:t>
            </w:r>
            <w:proofErr w:type="gramEnd"/>
          </w:p>
        </w:tc>
        <w:tc>
          <w:tcPr>
            <w:tcW w:w="1276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别</w:t>
            </w:r>
          </w:p>
        </w:tc>
        <w:tc>
          <w:tcPr>
            <w:tcW w:w="709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559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民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族</w:t>
            </w:r>
          </w:p>
        </w:tc>
        <w:tc>
          <w:tcPr>
            <w:tcW w:w="1134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汉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族</w:t>
            </w:r>
          </w:p>
        </w:tc>
        <w:tc>
          <w:tcPr>
            <w:tcW w:w="1984" w:type="dxa"/>
            <w:vMerge w:val="restart"/>
            <w:vAlign w:val="center"/>
          </w:tcPr>
          <w:p w:rsidR="007E1136" w:rsidRDefault="00EF4B76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noProof/>
                <w:sz w:val="24"/>
                <w:szCs w:val="24"/>
              </w:rPr>
              <w:drawing>
                <wp:inline distT="0" distB="0" distL="0" distR="0">
                  <wp:extent cx="1092200" cy="153035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200" cy="153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1136">
        <w:trPr>
          <w:trHeight w:val="567"/>
        </w:trPr>
        <w:tc>
          <w:tcPr>
            <w:tcW w:w="1277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984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宋体"/>
                <w:sz w:val="24"/>
                <w:szCs w:val="24"/>
              </w:rPr>
              <w:t>977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.0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文化程度</w:t>
            </w:r>
          </w:p>
        </w:tc>
        <w:tc>
          <w:tcPr>
            <w:tcW w:w="709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高中</w:t>
            </w:r>
          </w:p>
        </w:tc>
        <w:tc>
          <w:tcPr>
            <w:tcW w:w="1559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134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群众</w:t>
            </w:r>
          </w:p>
        </w:tc>
        <w:tc>
          <w:tcPr>
            <w:tcW w:w="1984" w:type="dxa"/>
            <w:vMerge/>
            <w:vAlign w:val="center"/>
          </w:tcPr>
          <w:p w:rsidR="007E1136" w:rsidRDefault="007E113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E1136">
        <w:trPr>
          <w:trHeight w:val="475"/>
        </w:trPr>
        <w:tc>
          <w:tcPr>
            <w:tcW w:w="1277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户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籍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地</w:t>
            </w:r>
          </w:p>
        </w:tc>
        <w:tc>
          <w:tcPr>
            <w:tcW w:w="6662" w:type="dxa"/>
            <w:gridSpan w:val="5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山东省菏泽市郓城</w:t>
            </w: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县随官</w:t>
            </w:r>
            <w:proofErr w:type="gramEnd"/>
            <w:r>
              <w:rPr>
                <w:rFonts w:ascii="仿宋_GB2312" w:eastAsia="仿宋_GB2312" w:hAnsi="宋体" w:hint="eastAsia"/>
                <w:sz w:val="24"/>
                <w:szCs w:val="24"/>
              </w:rPr>
              <w:t>屯镇吕月屯吕东行政村</w:t>
            </w:r>
          </w:p>
        </w:tc>
        <w:tc>
          <w:tcPr>
            <w:tcW w:w="1984" w:type="dxa"/>
            <w:vMerge/>
            <w:vAlign w:val="center"/>
          </w:tcPr>
          <w:p w:rsidR="007E1136" w:rsidRDefault="007E113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E1136">
        <w:trPr>
          <w:trHeight w:val="420"/>
        </w:trPr>
        <w:tc>
          <w:tcPr>
            <w:tcW w:w="1277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6662" w:type="dxa"/>
            <w:gridSpan w:val="5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山东百帝气动科技股份有限公司</w:t>
            </w:r>
          </w:p>
        </w:tc>
        <w:tc>
          <w:tcPr>
            <w:tcW w:w="1984" w:type="dxa"/>
            <w:vMerge/>
            <w:vAlign w:val="center"/>
          </w:tcPr>
          <w:p w:rsidR="007E1136" w:rsidRDefault="007E113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E1136">
        <w:trPr>
          <w:trHeight w:val="370"/>
        </w:trPr>
        <w:tc>
          <w:tcPr>
            <w:tcW w:w="1277" w:type="dxa"/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6662" w:type="dxa"/>
            <w:gridSpan w:val="5"/>
            <w:tcBorders>
              <w:bottom w:val="single" w:sz="4" w:space="0" w:color="auto"/>
            </w:tcBorders>
            <w:vAlign w:val="center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>13335168855  15965672696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E1136" w:rsidRDefault="007E113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E1136">
        <w:trPr>
          <w:trHeight w:val="4385"/>
        </w:trPr>
        <w:tc>
          <w:tcPr>
            <w:tcW w:w="1277" w:type="dxa"/>
            <w:vAlign w:val="center"/>
          </w:tcPr>
          <w:p w:rsidR="007E1136" w:rsidRDefault="00EF4B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先进事迹（可加页）</w:t>
            </w:r>
          </w:p>
        </w:tc>
        <w:tc>
          <w:tcPr>
            <w:tcW w:w="8646" w:type="dxa"/>
            <w:gridSpan w:val="6"/>
            <w:vAlign w:val="center"/>
          </w:tcPr>
          <w:p w:rsidR="007E1136" w:rsidRDefault="00EF4B76">
            <w:pPr>
              <w:pStyle w:val="1"/>
              <w:shd w:val="clear" w:color="auto" w:fill="FFFFFF"/>
              <w:spacing w:before="0" w:beforeAutospacing="0" w:after="0" w:afterAutospacing="0" w:line="440" w:lineRule="exact"/>
              <w:ind w:firstLineChars="245" w:firstLine="588"/>
              <w:rPr>
                <w:rStyle w:val="NormalCharacter"/>
                <w:rFonts w:ascii="仿宋_GB2312" w:eastAsia="仿宋_GB2312" w:hAnsi="仿宋_GB2312" w:cs="仿宋_GB2312"/>
                <w:b w:val="0"/>
                <w:color w:val="030303"/>
                <w:sz w:val="24"/>
                <w:szCs w:val="24"/>
              </w:rPr>
            </w:pP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1995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年，</w:t>
            </w:r>
            <w:proofErr w:type="gramStart"/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刘现综高中</w:t>
            </w:r>
            <w:proofErr w:type="gramEnd"/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毕业后在本村务农，帮助本村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20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余户村民种植蔬菜大棚，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两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年时间带动村民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60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余人脱贫致富。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1997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年，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他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到济南工厂打工，从最初的普通车床机械加工做起，边学边干，逐步成长为企业的技术骨干，本村和附近村的青年到济南找他学习车床的人员达到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80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多人，一时间“郓城车工”在济南成为了招牌。</w:t>
            </w:r>
          </w:p>
          <w:p w:rsidR="007E1136" w:rsidRDefault="00EF4B76">
            <w:pPr>
              <w:pStyle w:val="1"/>
              <w:shd w:val="clear" w:color="auto" w:fill="FFFFFF"/>
              <w:spacing w:before="0" w:beforeAutospacing="0" w:after="0" w:afterAutospacing="0" w:line="440" w:lineRule="exact"/>
              <w:ind w:firstLineChars="245" w:firstLine="588"/>
              <w:rPr>
                <w:szCs w:val="21"/>
              </w:rPr>
            </w:pP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2014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年，</w:t>
            </w:r>
            <w:proofErr w:type="gramStart"/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刘现综带着</w:t>
            </w:r>
            <w:proofErr w:type="gramEnd"/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技术回到家乡山东百帝气动科技股份有限公司工作，并成为公司的首席技师。目前，他拥有国家专利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9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项和软件著作权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2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项，解决了多项技术难题。其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在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薄型气缸的技术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创新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，解决了</w:t>
            </w:r>
            <w:proofErr w:type="gramStart"/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我国超</w:t>
            </w:r>
            <w:proofErr w:type="gramEnd"/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薄型气缸使用寿命短、控制精度差的难题，打破国外产品的技术壁垒，填补了国内空白；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其在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恶劣工况下的气动技术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发明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，攻克了气动元件在恶劣工况下防尘、密封和耐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腐蚀的难题，解决了灰尘大、油污多、酸碱度浓度高的工况下自动化生产问题；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其在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门窗自动化设备行业的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两项专利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，成功解决了门窗设备既能在空行过程中的快速进给和返回，又能在接触到工件进行加工时迅速降速缓慢行进的难题，将工作效率提高了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2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倍；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其在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高精密阻尼气缸的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研究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，让气缸和液压</w:t>
            </w:r>
            <w:proofErr w:type="gramStart"/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一</w:t>
            </w:r>
            <w:proofErr w:type="gramEnd"/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体式阻尼缸的控制精度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与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伺服电机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不相上下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 w:val="0"/>
                <w:color w:val="030303"/>
                <w:sz w:val="24"/>
                <w:szCs w:val="24"/>
              </w:rPr>
              <w:t>，解决了控制精度的难题，填补了国内空白。</w:t>
            </w:r>
          </w:p>
        </w:tc>
      </w:tr>
      <w:tr w:rsidR="007E1136" w:rsidTr="00EF4B76">
        <w:trPr>
          <w:trHeight w:val="1856"/>
        </w:trPr>
        <w:tc>
          <w:tcPr>
            <w:tcW w:w="1277" w:type="dxa"/>
            <w:vAlign w:val="center"/>
          </w:tcPr>
          <w:p w:rsidR="007E1136" w:rsidRDefault="00EF4B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省级评选表彰机构推荐意见</w:t>
            </w:r>
          </w:p>
        </w:tc>
        <w:tc>
          <w:tcPr>
            <w:tcW w:w="8646" w:type="dxa"/>
            <w:gridSpan w:val="6"/>
            <w:vAlign w:val="bottom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</w:p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（省</w:t>
            </w:r>
            <w:r>
              <w:rPr>
                <w:rFonts w:ascii="仿宋_GB2312" w:eastAsia="仿宋_GB2312" w:hAnsi="宋体"/>
                <w:sz w:val="24"/>
                <w:szCs w:val="24"/>
              </w:rPr>
              <w:t>、区、市农民工工资议事协调机构代章）</w:t>
            </w:r>
          </w:p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  <w:tr w:rsidR="007E1136" w:rsidTr="00EF4B76">
        <w:trPr>
          <w:trHeight w:val="1982"/>
        </w:trPr>
        <w:tc>
          <w:tcPr>
            <w:tcW w:w="1277" w:type="dxa"/>
            <w:vAlign w:val="center"/>
          </w:tcPr>
          <w:p w:rsidR="007E1136" w:rsidRDefault="00EF4B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全国评选表彰委员会审核意见</w:t>
            </w:r>
          </w:p>
        </w:tc>
        <w:tc>
          <w:tcPr>
            <w:tcW w:w="8646" w:type="dxa"/>
            <w:gridSpan w:val="6"/>
            <w:vAlign w:val="bottom"/>
          </w:tcPr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</w:p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（国务院</w:t>
            </w:r>
            <w:r>
              <w:rPr>
                <w:rFonts w:ascii="仿宋_GB2312" w:eastAsia="仿宋_GB2312" w:hAnsi="宋体"/>
                <w:sz w:val="24"/>
                <w:szCs w:val="24"/>
              </w:rPr>
              <w:t>农民工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工作</w:t>
            </w:r>
            <w:r>
              <w:rPr>
                <w:rFonts w:ascii="仿宋_GB2312" w:eastAsia="仿宋_GB2312" w:hAnsi="宋体"/>
                <w:sz w:val="24"/>
                <w:szCs w:val="24"/>
              </w:rPr>
              <w:t>领导小组办公室代章）</w:t>
            </w:r>
          </w:p>
          <w:p w:rsidR="007E1136" w:rsidRDefault="00EF4B76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</w:tbl>
    <w:p w:rsidR="007E1136" w:rsidRDefault="007E1136">
      <w:pPr>
        <w:rPr>
          <w:rFonts w:ascii="宋体" w:eastAsia="宋体" w:hAnsi="宋体"/>
          <w:sz w:val="32"/>
          <w:szCs w:val="32"/>
        </w:rPr>
      </w:pPr>
    </w:p>
    <w:sectPr w:rsidR="007E1136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D04"/>
    <w:rsid w:val="000436E2"/>
    <w:rsid w:val="000612B0"/>
    <w:rsid w:val="0007332B"/>
    <w:rsid w:val="000E48E3"/>
    <w:rsid w:val="000F5B8E"/>
    <w:rsid w:val="001009FA"/>
    <w:rsid w:val="00107E44"/>
    <w:rsid w:val="00125F16"/>
    <w:rsid w:val="00150F84"/>
    <w:rsid w:val="00187FCF"/>
    <w:rsid w:val="001A7A22"/>
    <w:rsid w:val="001C788F"/>
    <w:rsid w:val="001D3EF6"/>
    <w:rsid w:val="00292183"/>
    <w:rsid w:val="002E57D5"/>
    <w:rsid w:val="00337728"/>
    <w:rsid w:val="003454E6"/>
    <w:rsid w:val="00390C0D"/>
    <w:rsid w:val="003A49A4"/>
    <w:rsid w:val="003D27AB"/>
    <w:rsid w:val="003E0E27"/>
    <w:rsid w:val="003F023F"/>
    <w:rsid w:val="00401AFC"/>
    <w:rsid w:val="00405AEE"/>
    <w:rsid w:val="00412B84"/>
    <w:rsid w:val="004668E6"/>
    <w:rsid w:val="004D366C"/>
    <w:rsid w:val="0053394C"/>
    <w:rsid w:val="00544B8D"/>
    <w:rsid w:val="0054594F"/>
    <w:rsid w:val="005522D1"/>
    <w:rsid w:val="00573698"/>
    <w:rsid w:val="00582AA6"/>
    <w:rsid w:val="00591C92"/>
    <w:rsid w:val="005A31E3"/>
    <w:rsid w:val="005D1EDC"/>
    <w:rsid w:val="005E1274"/>
    <w:rsid w:val="006109F7"/>
    <w:rsid w:val="006231A7"/>
    <w:rsid w:val="006E430F"/>
    <w:rsid w:val="006F6F62"/>
    <w:rsid w:val="00701C14"/>
    <w:rsid w:val="00717533"/>
    <w:rsid w:val="00754FB1"/>
    <w:rsid w:val="007A4A4C"/>
    <w:rsid w:val="007B26B8"/>
    <w:rsid w:val="007E1136"/>
    <w:rsid w:val="00874D76"/>
    <w:rsid w:val="00895710"/>
    <w:rsid w:val="008D1A4D"/>
    <w:rsid w:val="008E02AE"/>
    <w:rsid w:val="00917577"/>
    <w:rsid w:val="009522E1"/>
    <w:rsid w:val="009578A6"/>
    <w:rsid w:val="0099076A"/>
    <w:rsid w:val="00990BA6"/>
    <w:rsid w:val="009A625A"/>
    <w:rsid w:val="009D6AE4"/>
    <w:rsid w:val="009F317F"/>
    <w:rsid w:val="009F3C20"/>
    <w:rsid w:val="00A227D0"/>
    <w:rsid w:val="00A52D04"/>
    <w:rsid w:val="00A61F76"/>
    <w:rsid w:val="00AC2F60"/>
    <w:rsid w:val="00AC3047"/>
    <w:rsid w:val="00AC30EF"/>
    <w:rsid w:val="00B14EFB"/>
    <w:rsid w:val="00B230A5"/>
    <w:rsid w:val="00B23CA4"/>
    <w:rsid w:val="00B2507D"/>
    <w:rsid w:val="00B535D8"/>
    <w:rsid w:val="00BC7767"/>
    <w:rsid w:val="00BE2D6E"/>
    <w:rsid w:val="00C00A94"/>
    <w:rsid w:val="00C06DDF"/>
    <w:rsid w:val="00C15B25"/>
    <w:rsid w:val="00C32F45"/>
    <w:rsid w:val="00C66367"/>
    <w:rsid w:val="00CB7000"/>
    <w:rsid w:val="00CD2D39"/>
    <w:rsid w:val="00D651E2"/>
    <w:rsid w:val="00D76C59"/>
    <w:rsid w:val="00D94CE7"/>
    <w:rsid w:val="00E06FA1"/>
    <w:rsid w:val="00E4320F"/>
    <w:rsid w:val="00E8178A"/>
    <w:rsid w:val="00EA5BC3"/>
    <w:rsid w:val="00EB7BB9"/>
    <w:rsid w:val="00ED4DD7"/>
    <w:rsid w:val="00EF4B76"/>
    <w:rsid w:val="00F21125"/>
    <w:rsid w:val="00F62BA9"/>
    <w:rsid w:val="00F639EC"/>
    <w:rsid w:val="00FA122A"/>
    <w:rsid w:val="00FA38DD"/>
    <w:rsid w:val="00FC7744"/>
    <w:rsid w:val="00FF106F"/>
    <w:rsid w:val="00FF740A"/>
    <w:rsid w:val="0357011C"/>
    <w:rsid w:val="0425370B"/>
    <w:rsid w:val="05377AF3"/>
    <w:rsid w:val="060232C6"/>
    <w:rsid w:val="0FC53CC5"/>
    <w:rsid w:val="10CC08F0"/>
    <w:rsid w:val="11026481"/>
    <w:rsid w:val="11193D48"/>
    <w:rsid w:val="12DB5120"/>
    <w:rsid w:val="13943424"/>
    <w:rsid w:val="17FE14A1"/>
    <w:rsid w:val="1B464F50"/>
    <w:rsid w:val="1C4C6108"/>
    <w:rsid w:val="1C9E1B0A"/>
    <w:rsid w:val="1DD3214F"/>
    <w:rsid w:val="21037B9C"/>
    <w:rsid w:val="2218040A"/>
    <w:rsid w:val="244210D3"/>
    <w:rsid w:val="251C65BB"/>
    <w:rsid w:val="25EA668E"/>
    <w:rsid w:val="278F6ED4"/>
    <w:rsid w:val="29C26E06"/>
    <w:rsid w:val="2ECB76B6"/>
    <w:rsid w:val="34297860"/>
    <w:rsid w:val="398B30F8"/>
    <w:rsid w:val="3B1E0E7E"/>
    <w:rsid w:val="43466138"/>
    <w:rsid w:val="4C803AF0"/>
    <w:rsid w:val="5A8A05AE"/>
    <w:rsid w:val="62340C21"/>
    <w:rsid w:val="62D272E1"/>
    <w:rsid w:val="677F00EF"/>
    <w:rsid w:val="6B015F4E"/>
    <w:rsid w:val="6CE25252"/>
    <w:rsid w:val="6D0A5083"/>
    <w:rsid w:val="79F42CA3"/>
    <w:rsid w:val="7B1A604B"/>
    <w:rsid w:val="7BC8288B"/>
    <w:rsid w:val="7C1F79CA"/>
    <w:rsid w:val="7E18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DE06BD-B689-4711-83C0-754D37FAB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Heading1">
    <w:name w:val="Heading1"/>
    <w:basedOn w:val="a"/>
    <w:link w:val="UserStyle3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NormalCharacter">
    <w:name w:val="NormalCharacter"/>
    <w:qFormat/>
  </w:style>
  <w:style w:type="character" w:customStyle="1" w:styleId="UserStyle3">
    <w:name w:val="UserStyle_3"/>
    <w:basedOn w:val="NormalCharacter"/>
    <w:link w:val="Heading1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E1E055-BD51-481F-9F24-65C90C45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767</Characters>
  <Application>Microsoft Office Word</Application>
  <DocSecurity>0</DocSecurity>
  <Lines>6</Lines>
  <Paragraphs>1</Paragraphs>
  <ScaleCrop>false</ScaleCrop>
  <Company>微软中国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zzl</dc:creator>
  <cp:lastModifiedBy>Administrator</cp:lastModifiedBy>
  <cp:revision>52</cp:revision>
  <cp:lastPrinted>2020-10-10T11:13:00Z</cp:lastPrinted>
  <dcterms:created xsi:type="dcterms:W3CDTF">2020-09-27T05:55:00Z</dcterms:created>
  <dcterms:modified xsi:type="dcterms:W3CDTF">2020-10-12T09:01:00Z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